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E4ADDF" w14:textId="77777777" w:rsidR="00A13015" w:rsidRDefault="00A13015" w:rsidP="00A13015">
      <w:pPr>
        <w:jc w:val="center"/>
      </w:pPr>
    </w:p>
    <w:p w14:paraId="5CEF0CEA" w14:textId="77777777" w:rsidR="00CF5836" w:rsidRDefault="00000000" w:rsidP="00807D92">
      <w:pPr>
        <w:jc w:val="center"/>
      </w:pPr>
      <w:r>
        <w:rPr>
          <w:noProof/>
        </w:rPr>
        <w:pict w14:anchorId="2671B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1027" type="#_x0000_t75" style="position:absolute;left:0;text-align:left;margin-left:.9pt;margin-top:-2pt;width:498pt;height:58.2pt;z-index:1;visibility:visible;mso-position-horizontal-relative:margin" o:allowincell="f" o:allowoverlap="f">
            <v:imagedata r:id="rId5" o:title=""/>
            <w10:wrap type="square" anchorx="margin"/>
          </v:shape>
        </w:pict>
      </w:r>
      <w:r w:rsidR="00A13015">
        <w:rPr>
          <w:rFonts w:ascii="Bell MT" w:eastAsia="Bell MT" w:hAnsi="Bell MT" w:cs="Bell MT"/>
          <w:b/>
          <w:sz w:val="48"/>
          <w:szCs w:val="48"/>
        </w:rPr>
        <w:t>U</w:t>
      </w:r>
      <w:r w:rsidR="00F56AB2">
        <w:rPr>
          <w:rFonts w:ascii="Bell MT" w:eastAsia="Bell MT" w:hAnsi="Bell MT" w:cs="Bell MT"/>
          <w:b/>
          <w:sz w:val="48"/>
          <w:szCs w:val="48"/>
        </w:rPr>
        <w:t>RSULA HOFFMANN</w:t>
      </w:r>
      <w:r w:rsidR="00652D70">
        <w:rPr>
          <w:rFonts w:ascii="Bell MT" w:eastAsia="Bell MT" w:hAnsi="Bell MT" w:cs="Bell MT"/>
          <w:b/>
          <w:sz w:val="48"/>
          <w:szCs w:val="48"/>
        </w:rPr>
        <w:t xml:space="preserve"> SCHOLARSHIP</w:t>
      </w:r>
    </w:p>
    <w:p w14:paraId="59CF6318" w14:textId="1DCD389A" w:rsidR="00CF5836" w:rsidRDefault="00652D70">
      <w:pPr>
        <w:jc w:val="center"/>
      </w:pPr>
      <w:r>
        <w:rPr>
          <w:rFonts w:ascii="Bell MT" w:eastAsia="Bell MT" w:hAnsi="Bell MT" w:cs="Bell MT"/>
          <w:b/>
          <w:sz w:val="48"/>
          <w:szCs w:val="48"/>
        </w:rPr>
        <w:t>GUIDELINES</w:t>
      </w:r>
    </w:p>
    <w:p w14:paraId="041973C1" w14:textId="77777777" w:rsidR="00CF5836" w:rsidRDefault="00CF5836">
      <w:pPr>
        <w:jc w:val="center"/>
      </w:pPr>
    </w:p>
    <w:p w14:paraId="5F7A5308" w14:textId="77777777" w:rsidR="00F52967" w:rsidRPr="00F52967" w:rsidRDefault="00652D70">
      <w:pPr>
        <w:rPr>
          <w:b/>
          <w:color w:val="auto"/>
        </w:rPr>
      </w:pPr>
      <w:r>
        <w:rPr>
          <w:rFonts w:ascii="Calibri" w:eastAsia="Calibri" w:hAnsi="Calibri" w:cs="Calibri"/>
        </w:rPr>
        <w:t>The Connecticut Westchester Mycological Association, established in 1975,</w:t>
      </w:r>
      <w:r w:rsidR="008414FD">
        <w:rPr>
          <w:rFonts w:ascii="Calibri" w:eastAsia="Calibri" w:hAnsi="Calibri" w:cs="Calibri"/>
        </w:rPr>
        <w:t xml:space="preserve"> has </w:t>
      </w:r>
      <w:r w:rsidR="00AD023E">
        <w:rPr>
          <w:rFonts w:ascii="Calibri" w:eastAsia="Calibri" w:hAnsi="Calibri" w:cs="Calibri"/>
        </w:rPr>
        <w:t xml:space="preserve">created </w:t>
      </w:r>
      <w:r w:rsidR="008414FD">
        <w:rPr>
          <w:rFonts w:ascii="Calibri" w:eastAsia="Calibri" w:hAnsi="Calibri" w:cs="Calibri"/>
        </w:rPr>
        <w:t xml:space="preserve">the Ursula </w:t>
      </w:r>
      <w:r w:rsidR="008414FD" w:rsidRPr="00A25FBF">
        <w:rPr>
          <w:rFonts w:ascii="Calibri" w:eastAsia="Calibri" w:hAnsi="Calibri" w:cs="Calibri"/>
        </w:rPr>
        <w:t>Hoffman</w:t>
      </w:r>
      <w:r w:rsidR="007A07B2" w:rsidRPr="00A25FBF">
        <w:rPr>
          <w:rFonts w:ascii="Calibri" w:eastAsia="Calibri" w:hAnsi="Calibri" w:cs="Calibri"/>
        </w:rPr>
        <w:t>n</w:t>
      </w:r>
      <w:r w:rsidR="008414FD" w:rsidRPr="00A25FBF">
        <w:rPr>
          <w:rFonts w:ascii="Calibri" w:eastAsia="Calibri" w:hAnsi="Calibri" w:cs="Calibri"/>
        </w:rPr>
        <w:t xml:space="preserve"> Scholarship through the generous donation of an anonymous donor. </w:t>
      </w:r>
      <w:r w:rsidR="00F52967" w:rsidRPr="00A25FBF">
        <w:rPr>
          <w:rStyle w:val="Strong"/>
          <w:rFonts w:ascii="Calibri" w:hAnsi="Calibri"/>
          <w:b w:val="0"/>
        </w:rPr>
        <w:t>Ursula Hoffmann, Ph.D. was a Professor of Language and Literature at Lehman College in New York City. She was an avid mycologist, an expert on orchids, and for many years created the mushroom species list for COMA's annual Clark Rogerson Foray.</w:t>
      </w:r>
    </w:p>
    <w:p w14:paraId="72D04247" w14:textId="77777777" w:rsidR="00F52967" w:rsidRDefault="00F52967">
      <w:pPr>
        <w:rPr>
          <w:rFonts w:ascii="Calibri" w:eastAsia="Calibri" w:hAnsi="Calibri" w:cs="Calibri"/>
        </w:rPr>
      </w:pPr>
    </w:p>
    <w:p w14:paraId="3A8B9EF8" w14:textId="77777777" w:rsidR="008414FD" w:rsidRDefault="008414FD">
      <w:pPr>
        <w:rPr>
          <w:rFonts w:ascii="Calibri" w:eastAsia="Calibri" w:hAnsi="Calibri" w:cs="Calibri"/>
        </w:rPr>
      </w:pPr>
      <w:r>
        <w:rPr>
          <w:rFonts w:ascii="Calibri" w:eastAsia="Calibri" w:hAnsi="Calibri" w:cs="Calibri"/>
        </w:rPr>
        <w:t>The intent of the scholarship is to support</w:t>
      </w:r>
      <w:r w:rsidR="007A07B2">
        <w:rPr>
          <w:rFonts w:ascii="Calibri" w:eastAsia="Calibri" w:hAnsi="Calibri" w:cs="Calibri"/>
        </w:rPr>
        <w:t xml:space="preserve"> the recipient’s</w:t>
      </w:r>
      <w:r>
        <w:rPr>
          <w:rFonts w:ascii="Calibri" w:eastAsia="Calibri" w:hAnsi="Calibri" w:cs="Calibri"/>
        </w:rPr>
        <w:t xml:space="preserve"> attendance at COMA’s annual Clark Rogerson Foray.</w:t>
      </w:r>
      <w:r w:rsidR="0030268C">
        <w:rPr>
          <w:rFonts w:ascii="Calibri" w:eastAsia="Calibri" w:hAnsi="Calibri" w:cs="Calibri"/>
        </w:rPr>
        <w:t xml:space="preserve"> Recipients should have a demonstrated interest in any aspect of mycology.</w:t>
      </w:r>
    </w:p>
    <w:p w14:paraId="195E6FA1" w14:textId="275C5195" w:rsidR="008414FD" w:rsidRDefault="004D420A">
      <w:pPr>
        <w:rPr>
          <w:rFonts w:ascii="Calibri" w:eastAsia="Calibri" w:hAnsi="Calibri" w:cs="Calibri"/>
        </w:rPr>
      </w:pPr>
      <w:r>
        <w:rPr>
          <w:rFonts w:ascii="Calibri" w:eastAsia="Calibri" w:hAnsi="Calibri" w:cs="Calibri"/>
        </w:rPr>
        <w:t xml:space="preserve">The </w:t>
      </w:r>
      <w:r w:rsidR="008414FD">
        <w:rPr>
          <w:rFonts w:ascii="Calibri" w:eastAsia="Calibri" w:hAnsi="Calibri" w:cs="Calibri"/>
        </w:rPr>
        <w:t xml:space="preserve">Clark Rogerson Foray will be held </w:t>
      </w:r>
      <w:r w:rsidR="008414FD" w:rsidRPr="007E19A4">
        <w:rPr>
          <w:rFonts w:ascii="Calibri" w:eastAsia="Calibri" w:hAnsi="Calibri" w:cs="Calibri"/>
        </w:rPr>
        <w:t xml:space="preserve">on </w:t>
      </w:r>
      <w:r w:rsidR="007E19A4" w:rsidRPr="007E19A4">
        <w:rPr>
          <w:rFonts w:ascii="Calibri" w:eastAsia="Calibri" w:hAnsi="Calibri" w:cs="Calibri"/>
        </w:rPr>
        <w:t>Labor Day weekend</w:t>
      </w:r>
      <w:r w:rsidR="00C137ED">
        <w:rPr>
          <w:rFonts w:ascii="Calibri" w:eastAsia="Calibri" w:hAnsi="Calibri" w:cs="Calibri"/>
        </w:rPr>
        <w:t xml:space="preserve"> </w:t>
      </w:r>
      <w:r w:rsidR="008414FD" w:rsidRPr="007E19A4">
        <w:rPr>
          <w:rFonts w:ascii="Calibri" w:eastAsia="Calibri" w:hAnsi="Calibri" w:cs="Calibri"/>
        </w:rPr>
        <w:t xml:space="preserve">at </w:t>
      </w:r>
      <w:r w:rsidR="00DB1B57" w:rsidRPr="007E19A4">
        <w:rPr>
          <w:rFonts w:ascii="Calibri" w:eastAsia="Calibri" w:hAnsi="Calibri" w:cs="Calibri"/>
        </w:rPr>
        <w:t>Camp Hemlocks in Hebron, CT.</w:t>
      </w:r>
    </w:p>
    <w:p w14:paraId="56ED3DAB" w14:textId="77777777" w:rsidR="007A07B2" w:rsidRDefault="007A07B2">
      <w:pPr>
        <w:rPr>
          <w:rFonts w:ascii="Calibri" w:eastAsia="Calibri" w:hAnsi="Calibri" w:cs="Calibri"/>
        </w:rPr>
      </w:pPr>
    </w:p>
    <w:p w14:paraId="66639C37" w14:textId="77777777" w:rsidR="007A07B2" w:rsidRPr="007A07B2" w:rsidRDefault="007A07B2">
      <w:pPr>
        <w:rPr>
          <w:rFonts w:ascii="Calibri" w:eastAsia="Calibri" w:hAnsi="Calibri" w:cs="Calibri"/>
        </w:rPr>
      </w:pPr>
      <w:r>
        <w:rPr>
          <w:rFonts w:ascii="Calibri" w:eastAsia="Calibri" w:hAnsi="Calibri" w:cs="Calibri"/>
        </w:rPr>
        <w:t xml:space="preserve">The only requirement of the scholarship will be for the recipient </w:t>
      </w:r>
      <w:r w:rsidR="00967CCC">
        <w:rPr>
          <w:rFonts w:ascii="Calibri" w:eastAsia="Calibri" w:hAnsi="Calibri" w:cs="Calibri"/>
        </w:rPr>
        <w:t xml:space="preserve">to assist in the sorting room under the direction of the Chief Mycologist at the Clark Rogerson Foray. </w:t>
      </w:r>
      <w:r w:rsidR="0030268C">
        <w:rPr>
          <w:rFonts w:ascii="Calibri" w:eastAsia="Calibri" w:hAnsi="Calibri" w:cs="Calibri"/>
        </w:rPr>
        <w:t xml:space="preserve">It is expected that if the recipient is attending the full foray event that they will volunteer two afternoons in the sorting room. </w:t>
      </w:r>
      <w:r>
        <w:rPr>
          <w:rFonts w:ascii="Calibri" w:eastAsia="Calibri" w:hAnsi="Calibri" w:cs="Calibri"/>
        </w:rPr>
        <w:t xml:space="preserve">COMA will keep the recipient’s identity anonymous if so desired. </w:t>
      </w:r>
    </w:p>
    <w:p w14:paraId="166CD4AE" w14:textId="77777777" w:rsidR="00CF5836" w:rsidRDefault="00CF5836"/>
    <w:p w14:paraId="6827E3DC" w14:textId="77777777" w:rsidR="00CF5836" w:rsidRDefault="00652D70">
      <w:r>
        <w:rPr>
          <w:rFonts w:ascii="Calibri" w:eastAsia="Calibri" w:hAnsi="Calibri" w:cs="Calibri"/>
          <w:b/>
        </w:rPr>
        <w:t xml:space="preserve">Scholarship Guidelines </w:t>
      </w:r>
    </w:p>
    <w:p w14:paraId="5D5D6828" w14:textId="77777777" w:rsidR="00CF5836" w:rsidRPr="001A4EF2" w:rsidRDefault="007A07B2">
      <w:pPr>
        <w:numPr>
          <w:ilvl w:val="0"/>
          <w:numId w:val="1"/>
        </w:numPr>
        <w:ind w:hanging="360"/>
      </w:pPr>
      <w:r>
        <w:rPr>
          <w:rFonts w:ascii="Calibri" w:eastAsia="Calibri" w:hAnsi="Calibri" w:cs="Calibri"/>
        </w:rPr>
        <w:t>The scholarship will cover the full registration fee for the Clark Rogerson Foray – this includes housing and meals.</w:t>
      </w:r>
    </w:p>
    <w:p w14:paraId="63719C53" w14:textId="3A2D4292" w:rsidR="001A4EF2" w:rsidRDefault="001A4EF2">
      <w:pPr>
        <w:numPr>
          <w:ilvl w:val="0"/>
          <w:numId w:val="1"/>
        </w:numPr>
        <w:ind w:hanging="360"/>
      </w:pPr>
      <w:r>
        <w:rPr>
          <w:rFonts w:ascii="Calibri" w:eastAsia="Calibri" w:hAnsi="Calibri" w:cs="Calibri"/>
        </w:rPr>
        <w:t xml:space="preserve">Applicants can opt to attend the full foray, a single </w:t>
      </w:r>
      <w:r w:rsidR="00C137ED">
        <w:rPr>
          <w:rFonts w:ascii="Calibri" w:eastAsia="Calibri" w:hAnsi="Calibri" w:cs="Calibri"/>
        </w:rPr>
        <w:t>overnight</w:t>
      </w:r>
      <w:r>
        <w:rPr>
          <w:rFonts w:ascii="Calibri" w:eastAsia="Calibri" w:hAnsi="Calibri" w:cs="Calibri"/>
        </w:rPr>
        <w:t xml:space="preserve"> stay, or as a day visitor. The scholarship will cover whatever option the applicant chooses.</w:t>
      </w:r>
    </w:p>
    <w:p w14:paraId="1886F52B" w14:textId="77777777" w:rsidR="00CF5836" w:rsidRDefault="00652D70">
      <w:pPr>
        <w:numPr>
          <w:ilvl w:val="0"/>
          <w:numId w:val="1"/>
        </w:numPr>
        <w:ind w:hanging="360"/>
      </w:pPr>
      <w:r>
        <w:rPr>
          <w:rFonts w:ascii="Calibri" w:eastAsia="Calibri" w:hAnsi="Calibri" w:cs="Calibri"/>
        </w:rPr>
        <w:t xml:space="preserve">Individuals may request funding by submitting a completed </w:t>
      </w:r>
      <w:r w:rsidR="007A07B2">
        <w:rPr>
          <w:rFonts w:ascii="Calibri" w:eastAsia="Calibri" w:hAnsi="Calibri" w:cs="Calibri"/>
        </w:rPr>
        <w:t xml:space="preserve">Ursula Hoffmann Scholarship </w:t>
      </w:r>
      <w:r>
        <w:rPr>
          <w:rFonts w:ascii="Calibri" w:eastAsia="Calibri" w:hAnsi="Calibri" w:cs="Calibri"/>
        </w:rPr>
        <w:t>application</w:t>
      </w:r>
      <w:r w:rsidR="001A4EF2">
        <w:rPr>
          <w:rFonts w:ascii="Calibri" w:eastAsia="Calibri" w:hAnsi="Calibri" w:cs="Calibri"/>
        </w:rPr>
        <w:t>.</w:t>
      </w:r>
      <w:r>
        <w:rPr>
          <w:rFonts w:ascii="Calibri" w:eastAsia="Calibri" w:hAnsi="Calibri" w:cs="Calibri"/>
        </w:rPr>
        <w:t xml:space="preserve"> </w:t>
      </w:r>
    </w:p>
    <w:p w14:paraId="0C78445F" w14:textId="05175AE1" w:rsidR="00CF5836" w:rsidRPr="0030268C" w:rsidRDefault="00C137ED">
      <w:pPr>
        <w:numPr>
          <w:ilvl w:val="0"/>
          <w:numId w:val="2"/>
        </w:numPr>
        <w:ind w:hanging="360"/>
      </w:pPr>
      <w:r>
        <w:rPr>
          <w:rFonts w:ascii="Calibri" w:eastAsia="Calibri" w:hAnsi="Calibri" w:cs="Calibri"/>
        </w:rPr>
        <w:t>The applicant</w:t>
      </w:r>
      <w:r w:rsidR="00652D70">
        <w:rPr>
          <w:rFonts w:ascii="Calibri" w:eastAsia="Calibri" w:hAnsi="Calibri" w:cs="Calibri"/>
        </w:rPr>
        <w:t xml:space="preserve"> must be a current member of COMA </w:t>
      </w:r>
      <w:r w:rsidR="007A07B2">
        <w:rPr>
          <w:rFonts w:ascii="Calibri" w:eastAsia="Calibri" w:hAnsi="Calibri" w:cs="Calibri"/>
        </w:rPr>
        <w:t xml:space="preserve">at the time of </w:t>
      </w:r>
      <w:r w:rsidR="00F656A3">
        <w:rPr>
          <w:rFonts w:ascii="Calibri" w:eastAsia="Calibri" w:hAnsi="Calibri" w:cs="Calibri"/>
        </w:rPr>
        <w:t>application</w:t>
      </w:r>
      <w:r w:rsidR="001A4EF2">
        <w:rPr>
          <w:rFonts w:ascii="Calibri" w:eastAsia="Calibri" w:hAnsi="Calibri" w:cs="Calibri"/>
        </w:rPr>
        <w:t>.</w:t>
      </w:r>
    </w:p>
    <w:p w14:paraId="7CE3AA81" w14:textId="6C0621B5" w:rsidR="0030268C" w:rsidRPr="0030268C" w:rsidRDefault="0030268C">
      <w:pPr>
        <w:numPr>
          <w:ilvl w:val="0"/>
          <w:numId w:val="2"/>
        </w:numPr>
        <w:ind w:hanging="360"/>
        <w:rPr>
          <w:u w:val="single"/>
        </w:rPr>
      </w:pPr>
      <w:r w:rsidRPr="0030268C">
        <w:rPr>
          <w:rFonts w:ascii="Calibri" w:eastAsia="Calibri" w:hAnsi="Calibri" w:cs="Calibri"/>
          <w:u w:val="single"/>
        </w:rPr>
        <w:t>Application</w:t>
      </w:r>
      <w:r w:rsidR="00C137ED">
        <w:rPr>
          <w:rFonts w:ascii="Calibri" w:eastAsia="Calibri" w:hAnsi="Calibri" w:cs="Calibri"/>
          <w:u w:val="single"/>
        </w:rPr>
        <w:t>s</w:t>
      </w:r>
      <w:r w:rsidRPr="0030268C">
        <w:rPr>
          <w:rFonts w:ascii="Calibri" w:eastAsia="Calibri" w:hAnsi="Calibri" w:cs="Calibri"/>
          <w:u w:val="single"/>
        </w:rPr>
        <w:t xml:space="preserve"> must be recei</w:t>
      </w:r>
      <w:r w:rsidR="004D420A">
        <w:rPr>
          <w:rFonts w:ascii="Calibri" w:eastAsia="Calibri" w:hAnsi="Calibri" w:cs="Calibri"/>
          <w:u w:val="single"/>
        </w:rPr>
        <w:t>ved no later than August 1</w:t>
      </w:r>
      <w:r w:rsidRPr="0030268C">
        <w:rPr>
          <w:rFonts w:ascii="Calibri" w:eastAsia="Calibri" w:hAnsi="Calibri" w:cs="Calibri"/>
          <w:u w:val="single"/>
        </w:rPr>
        <w:t>.</w:t>
      </w:r>
    </w:p>
    <w:p w14:paraId="45110755" w14:textId="77777777" w:rsidR="00CF5836" w:rsidRPr="007A07B2" w:rsidRDefault="00652D70">
      <w:pPr>
        <w:numPr>
          <w:ilvl w:val="0"/>
          <w:numId w:val="2"/>
        </w:numPr>
        <w:ind w:hanging="360"/>
      </w:pPr>
      <w:r>
        <w:rPr>
          <w:rFonts w:ascii="Calibri" w:eastAsia="Calibri" w:hAnsi="Calibri" w:cs="Calibri"/>
        </w:rPr>
        <w:t>COMA does not assume liability for activities associated with this scholarship</w:t>
      </w:r>
      <w:r w:rsidR="001A4EF2">
        <w:rPr>
          <w:rFonts w:ascii="Calibri" w:eastAsia="Calibri" w:hAnsi="Calibri" w:cs="Calibri"/>
        </w:rPr>
        <w:t>.</w:t>
      </w:r>
    </w:p>
    <w:p w14:paraId="39531415" w14:textId="77777777" w:rsidR="007A07B2" w:rsidRPr="00A76E0C" w:rsidRDefault="007A07B2">
      <w:pPr>
        <w:numPr>
          <w:ilvl w:val="0"/>
          <w:numId w:val="2"/>
        </w:numPr>
        <w:ind w:hanging="360"/>
        <w:rPr>
          <w:rFonts w:ascii="Calibri" w:hAnsi="Calibri"/>
        </w:rPr>
      </w:pPr>
      <w:r w:rsidRPr="00A76E0C">
        <w:rPr>
          <w:rFonts w:ascii="Calibri" w:hAnsi="Calibri"/>
        </w:rPr>
        <w:t xml:space="preserve">An applicant’s </w:t>
      </w:r>
      <w:r w:rsidRPr="00A76E0C">
        <w:rPr>
          <w:rFonts w:ascii="Calibri" w:eastAsia="Calibri" w:hAnsi="Calibri" w:cs="Calibri"/>
        </w:rPr>
        <w:t xml:space="preserve">personal financial situation is neither a requirement for eligibility nor a factor in scholarship determination.  </w:t>
      </w:r>
    </w:p>
    <w:p w14:paraId="4336390E" w14:textId="77777777" w:rsidR="00CF5836" w:rsidRPr="00A76E0C" w:rsidRDefault="00CF5836">
      <w:pPr>
        <w:rPr>
          <w:rFonts w:ascii="Calibri" w:hAnsi="Calibri"/>
        </w:rPr>
      </w:pPr>
    </w:p>
    <w:p w14:paraId="1237963F" w14:textId="77777777" w:rsidR="00EB6553" w:rsidRDefault="00652D70" w:rsidP="00EB6553">
      <w:r>
        <w:rPr>
          <w:rFonts w:ascii="Calibri" w:eastAsia="Calibri" w:hAnsi="Calibri" w:cs="Calibri"/>
        </w:rPr>
        <w:t>Applications and guidelines may be downloaded a</w:t>
      </w:r>
      <w:r w:rsidRPr="00EB6553">
        <w:rPr>
          <w:rFonts w:ascii="Calibri" w:eastAsia="Calibri" w:hAnsi="Calibri" w:cs="Calibri"/>
        </w:rPr>
        <w:t xml:space="preserve">t: </w:t>
      </w:r>
      <w:hyperlink r:id="rId6" w:history="1">
        <w:r w:rsidR="0012586F" w:rsidRPr="00E27612">
          <w:rPr>
            <w:rStyle w:val="Hyperlink"/>
            <w:rFonts w:ascii="Calibri" w:eastAsia="Calibri" w:hAnsi="Calibri" w:cs="Calibri"/>
            <w:highlight w:val="yellow"/>
          </w:rPr>
          <w:t>https://www.comafungi.org/learn/scholarships/</w:t>
        </w:r>
      </w:hyperlink>
      <w:hyperlink r:id="rId7"/>
    </w:p>
    <w:p w14:paraId="798B9F4A" w14:textId="77777777" w:rsidR="00CF5836" w:rsidRDefault="00000000">
      <w:hyperlink r:id="rId8"/>
    </w:p>
    <w:p w14:paraId="7C6AC0C2" w14:textId="77777777" w:rsidR="00CF5836" w:rsidRDefault="00652D70">
      <w:r>
        <w:rPr>
          <w:rFonts w:ascii="Calibri" w:eastAsia="Calibri" w:hAnsi="Calibri" w:cs="Calibri"/>
        </w:rPr>
        <w:t xml:space="preserve">Applications are to be submitted to:  </w:t>
      </w:r>
      <w:hyperlink r:id="rId9" w:history="1">
        <w:r w:rsidR="0012586F" w:rsidRPr="007D7C0E">
          <w:rPr>
            <w:rStyle w:val="Hyperlink"/>
            <w:rFonts w:ascii="Calibri" w:eastAsia="Calibri" w:hAnsi="Calibri" w:cs="Calibri"/>
            <w:highlight w:val="yellow"/>
          </w:rPr>
          <w:t>kbrandt1@optonline.net</w:t>
        </w:r>
      </w:hyperlink>
      <w:hyperlink r:id="rId10"/>
      <w:hyperlink r:id="rId11"/>
    </w:p>
    <w:sectPr w:rsidR="00CF5836" w:rsidSect="00E84357">
      <w:pgSz w:w="12240" w:h="15840"/>
      <w:pgMar w:top="1134" w:right="1134" w:bottom="63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188A"/>
    <w:multiLevelType w:val="multilevel"/>
    <w:tmpl w:val="416677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65E70E15"/>
    <w:multiLevelType w:val="multilevel"/>
    <w:tmpl w:val="E42E35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6B7E1CCF"/>
    <w:multiLevelType w:val="hybridMultilevel"/>
    <w:tmpl w:val="C90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828328">
    <w:abstractNumId w:val="0"/>
  </w:num>
  <w:num w:numId="2" w16cid:durableId="201210175">
    <w:abstractNumId w:val="1"/>
  </w:num>
  <w:num w:numId="3" w16cid:durableId="1670475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836"/>
    <w:rsid w:val="000B7AA3"/>
    <w:rsid w:val="001135A4"/>
    <w:rsid w:val="0012586F"/>
    <w:rsid w:val="001A4EF2"/>
    <w:rsid w:val="00204779"/>
    <w:rsid w:val="00212AEA"/>
    <w:rsid w:val="002705F2"/>
    <w:rsid w:val="002A17B3"/>
    <w:rsid w:val="002B3218"/>
    <w:rsid w:val="002B5AD4"/>
    <w:rsid w:val="002E1C9C"/>
    <w:rsid w:val="0030268C"/>
    <w:rsid w:val="0043032E"/>
    <w:rsid w:val="00496775"/>
    <w:rsid w:val="004B15DA"/>
    <w:rsid w:val="004D420A"/>
    <w:rsid w:val="00595001"/>
    <w:rsid w:val="005B2AA2"/>
    <w:rsid w:val="00652D70"/>
    <w:rsid w:val="007A07B2"/>
    <w:rsid w:val="007A4D89"/>
    <w:rsid w:val="007E19A4"/>
    <w:rsid w:val="00807D92"/>
    <w:rsid w:val="008414FD"/>
    <w:rsid w:val="008F4AC6"/>
    <w:rsid w:val="008F7095"/>
    <w:rsid w:val="00967CCC"/>
    <w:rsid w:val="009E115B"/>
    <w:rsid w:val="009F49FD"/>
    <w:rsid w:val="00A13015"/>
    <w:rsid w:val="00A25FBF"/>
    <w:rsid w:val="00A34FCC"/>
    <w:rsid w:val="00A76E0C"/>
    <w:rsid w:val="00AD023E"/>
    <w:rsid w:val="00AE77BE"/>
    <w:rsid w:val="00C137ED"/>
    <w:rsid w:val="00CD6061"/>
    <w:rsid w:val="00CF5836"/>
    <w:rsid w:val="00DB1B57"/>
    <w:rsid w:val="00E84357"/>
    <w:rsid w:val="00EB6553"/>
    <w:rsid w:val="00ED1E75"/>
    <w:rsid w:val="00ED3E96"/>
    <w:rsid w:val="00F52967"/>
    <w:rsid w:val="00F56AB2"/>
    <w:rsid w:val="00F6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4E1342"/>
  <w15:chartTrackingRefBased/>
  <w15:docId w15:val="{054F7C1D-27ED-4B6B-9494-5C61512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7D92"/>
    <w:rPr>
      <w:rFonts w:ascii="Segoe UI" w:hAnsi="Segoe UI" w:cs="Segoe UI"/>
      <w:sz w:val="18"/>
      <w:szCs w:val="18"/>
    </w:rPr>
  </w:style>
  <w:style w:type="character" w:customStyle="1" w:styleId="BalloonTextChar">
    <w:name w:val="Balloon Text Char"/>
    <w:link w:val="BalloonText"/>
    <w:uiPriority w:val="99"/>
    <w:semiHidden/>
    <w:rsid w:val="00807D92"/>
    <w:rPr>
      <w:rFonts w:ascii="Segoe UI" w:hAnsi="Segoe UI" w:cs="Segoe UI"/>
      <w:color w:val="000000"/>
      <w:sz w:val="18"/>
      <w:szCs w:val="18"/>
    </w:rPr>
  </w:style>
  <w:style w:type="character" w:styleId="Strong">
    <w:name w:val="Strong"/>
    <w:uiPriority w:val="22"/>
    <w:qFormat/>
    <w:rsid w:val="00F52967"/>
    <w:rPr>
      <w:b/>
      <w:bCs/>
    </w:rPr>
  </w:style>
  <w:style w:type="character" w:styleId="Hyperlink">
    <w:name w:val="Hyperlink"/>
    <w:uiPriority w:val="99"/>
    <w:semiHidden/>
    <w:unhideWhenUsed/>
    <w:rsid w:val="005B2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8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afungi.org/docs/scholarshi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afungi.org/docs/scholarshi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afungi.org/learn/scholarships/" TargetMode="External"/><Relationship Id="rId11" Type="http://schemas.openxmlformats.org/officeDocument/2006/relationships/hyperlink" Target="mailto:COMAscholarship@comafungi.org" TargetMode="External"/><Relationship Id="rId5" Type="http://schemas.openxmlformats.org/officeDocument/2006/relationships/image" Target="media/image1.png"/><Relationship Id="rId10" Type="http://schemas.openxmlformats.org/officeDocument/2006/relationships/hyperlink" Target="mailto:COMAscholarship@comafungi.org" TargetMode="External"/><Relationship Id="rId4" Type="http://schemas.openxmlformats.org/officeDocument/2006/relationships/webSettings" Target="webSettings.xml"/><Relationship Id="rId9" Type="http://schemas.openxmlformats.org/officeDocument/2006/relationships/hyperlink" Target="mailto:kbrandt1@opt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Links>
    <vt:vector size="36" baseType="variant">
      <vt:variant>
        <vt:i4>1441843</vt:i4>
      </vt:variant>
      <vt:variant>
        <vt:i4>15</vt:i4>
      </vt:variant>
      <vt:variant>
        <vt:i4>0</vt:i4>
      </vt:variant>
      <vt:variant>
        <vt:i4>5</vt:i4>
      </vt:variant>
      <vt:variant>
        <vt:lpwstr>mailto:COMAscholarship@comafungi.org</vt:lpwstr>
      </vt:variant>
      <vt:variant>
        <vt:lpwstr/>
      </vt:variant>
      <vt:variant>
        <vt:i4>1441843</vt:i4>
      </vt:variant>
      <vt:variant>
        <vt:i4>12</vt:i4>
      </vt:variant>
      <vt:variant>
        <vt:i4>0</vt:i4>
      </vt:variant>
      <vt:variant>
        <vt:i4>5</vt:i4>
      </vt:variant>
      <vt:variant>
        <vt:lpwstr>mailto:COMAscholarship@comafungi.org</vt:lpwstr>
      </vt:variant>
      <vt:variant>
        <vt:lpwstr/>
      </vt:variant>
      <vt:variant>
        <vt:i4>7798795</vt:i4>
      </vt:variant>
      <vt:variant>
        <vt:i4>9</vt:i4>
      </vt:variant>
      <vt:variant>
        <vt:i4>0</vt:i4>
      </vt:variant>
      <vt:variant>
        <vt:i4>5</vt:i4>
      </vt:variant>
      <vt:variant>
        <vt:lpwstr>mailto:kbrandt1@optonline.net</vt:lpwstr>
      </vt:variant>
      <vt:variant>
        <vt:lpwstr/>
      </vt:variant>
      <vt:variant>
        <vt:i4>5832782</vt:i4>
      </vt:variant>
      <vt:variant>
        <vt:i4>6</vt:i4>
      </vt:variant>
      <vt:variant>
        <vt:i4>0</vt:i4>
      </vt:variant>
      <vt:variant>
        <vt:i4>5</vt:i4>
      </vt:variant>
      <vt:variant>
        <vt:lpwstr>http://www.comafungi.org/docs/scholarship.pdf</vt:lpwstr>
      </vt:variant>
      <vt:variant>
        <vt:lpwstr/>
      </vt:variant>
      <vt:variant>
        <vt:i4>5832782</vt:i4>
      </vt:variant>
      <vt:variant>
        <vt:i4>3</vt:i4>
      </vt:variant>
      <vt:variant>
        <vt:i4>0</vt:i4>
      </vt:variant>
      <vt:variant>
        <vt:i4>5</vt:i4>
      </vt:variant>
      <vt:variant>
        <vt:lpwstr>http://www.comafungi.org/docs/scholarship.pdf</vt:lpwstr>
      </vt:variant>
      <vt:variant>
        <vt:lpwstr/>
      </vt:variant>
      <vt:variant>
        <vt:i4>1769561</vt:i4>
      </vt:variant>
      <vt:variant>
        <vt:i4>0</vt:i4>
      </vt:variant>
      <vt:variant>
        <vt:i4>0</vt:i4>
      </vt:variant>
      <vt:variant>
        <vt:i4>5</vt:i4>
      </vt:variant>
      <vt:variant>
        <vt:lpwstr>https://www.comafungi.org/learn/scholarships/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Scavelli</dc:creator>
  <cp:keywords/>
  <cp:lastModifiedBy>Terry Wight</cp:lastModifiedBy>
  <cp:revision>2</cp:revision>
  <cp:lastPrinted>2016-04-15T15:43:00Z</cp:lastPrinted>
  <dcterms:created xsi:type="dcterms:W3CDTF">2023-06-08T21:46:00Z</dcterms:created>
  <dcterms:modified xsi:type="dcterms:W3CDTF">2023-06-08T21:46:00Z</dcterms:modified>
</cp:coreProperties>
</file>